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0" w:rsidRPr="00455F72" w:rsidRDefault="00895D02" w:rsidP="009B7D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B7D50">
        <w:rPr>
          <w:sz w:val="24"/>
          <w:szCs w:val="24"/>
        </w:rPr>
        <w:t>Приложение №</w:t>
      </w:r>
    </w:p>
    <w:p w:rsidR="009B7D50" w:rsidRPr="00455F72" w:rsidRDefault="009B7D50" w:rsidP="009B7D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455F72">
        <w:rPr>
          <w:sz w:val="24"/>
          <w:szCs w:val="24"/>
        </w:rPr>
        <w:t xml:space="preserve">к заявлению о </w:t>
      </w:r>
      <w:r>
        <w:rPr>
          <w:sz w:val="24"/>
          <w:szCs w:val="24"/>
        </w:rPr>
        <w:t>продлении срока действия</w:t>
      </w:r>
      <w:r w:rsidRPr="00455F72">
        <w:rPr>
          <w:sz w:val="24"/>
          <w:szCs w:val="24"/>
        </w:rPr>
        <w:t xml:space="preserve">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895D02" w:rsidRPr="008E7EFB" w:rsidTr="009B7D50">
        <w:tc>
          <w:tcPr>
            <w:tcW w:w="4751" w:type="dxa"/>
            <w:tcBorders>
              <w:bottom w:val="single" w:sz="4" w:space="0" w:color="auto"/>
            </w:tcBorders>
          </w:tcPr>
          <w:p w:rsidR="00895D02" w:rsidRPr="008E7EFB" w:rsidRDefault="00895D02" w:rsidP="00EF10DD">
            <w:pPr>
              <w:spacing w:before="240"/>
            </w:pPr>
          </w:p>
        </w:tc>
      </w:tr>
      <w:tr w:rsidR="00895D02" w:rsidRPr="008E7EFB" w:rsidTr="009B7D50">
        <w:tc>
          <w:tcPr>
            <w:tcW w:w="4751" w:type="dxa"/>
            <w:tcBorders>
              <w:top w:val="single" w:sz="4" w:space="0" w:color="auto"/>
            </w:tcBorders>
          </w:tcPr>
          <w:p w:rsidR="00895D02" w:rsidRPr="008E7EFB" w:rsidRDefault="00895D02" w:rsidP="00EF10D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895D02" w:rsidRDefault="00895D02" w:rsidP="00895D02"/>
    <w:p w:rsidR="00895D02" w:rsidRDefault="00895D02"/>
    <w:p w:rsidR="00895D02" w:rsidRDefault="00895D02" w:rsidP="00895D02"/>
    <w:p w:rsidR="00895D02" w:rsidRDefault="00895D02" w:rsidP="00895D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 Сведения о детях, не достигших 18-летнего возраста, или о лицах, признанных недееспособными или ограниченных в дееспособности, которым срок действия вида на жительство продлевается одновременно с заявителем либо в отношении которых подано заявление:</w:t>
      </w:r>
    </w:p>
    <w:tbl>
      <w:tblPr>
        <w:tblW w:w="998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44"/>
        <w:gridCol w:w="1645"/>
        <w:gridCol w:w="1644"/>
        <w:gridCol w:w="1645"/>
        <w:gridCol w:w="1758"/>
      </w:tblGrid>
      <w:tr w:rsidR="00895D02" w:rsidTr="00895D02">
        <w:tc>
          <w:tcPr>
            <w:tcW w:w="1644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br/>
              <w:t>к заявителю</w:t>
            </w:r>
          </w:p>
        </w:tc>
        <w:tc>
          <w:tcPr>
            <w:tcW w:w="1644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45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рождения</w:t>
            </w:r>
          </w:p>
        </w:tc>
        <w:tc>
          <w:tcPr>
            <w:tcW w:w="1644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(подданство)</w:t>
            </w:r>
          </w:p>
        </w:tc>
        <w:tc>
          <w:tcPr>
            <w:tcW w:w="1645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проживания</w:t>
            </w:r>
          </w:p>
        </w:tc>
        <w:tc>
          <w:tcPr>
            <w:tcW w:w="1758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учебы</w:t>
            </w: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Pr="00AF6D8A" w:rsidRDefault="00895D02" w:rsidP="00EF1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</w:tbl>
    <w:p w:rsidR="001F12B5" w:rsidRPr="00895D02" w:rsidRDefault="001F12B5" w:rsidP="00895D02"/>
    <w:sectPr w:rsidR="001F12B5" w:rsidRPr="00895D02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02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03C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00AE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A1A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873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0A96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A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593C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4BE1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0E6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D02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B7D50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55C7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35B9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5FC1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D7286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0AA1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2018-05-21T17:09:00Z</dcterms:created>
  <dcterms:modified xsi:type="dcterms:W3CDTF">2018-05-21T17:14:00Z</dcterms:modified>
</cp:coreProperties>
</file>